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Схема_Титул_1"/>
    </w:p>
    <w:p>
      <w:pPr>
        <w:spacing w:after="0" w:line="240" w:lineRule="auto"/>
        <w:jc w:val="center"/>
        <w:rPr>
          <w:rFonts w:ascii="Times New Roman" w:hAnsi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sz w:val="24"/>
          <w:szCs w:val="24"/>
          <w:lang w:val="ru-RU"/>
        </w:rPr>
        <w:t>возможности</w:t>
      </w:r>
      <w:r>
        <w:rPr>
          <w:rFonts w:hint="default"/>
          <w:sz w:val="24"/>
          <w:szCs w:val="24"/>
          <w:lang w:val="ru-RU"/>
        </w:rPr>
        <w:t xml:space="preserve"> предварительного согласования </w:t>
      </w:r>
      <w:r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>
        <w:rPr>
          <w:rFonts w:ascii="Times New Roman" w:hAnsi="Times New Roman"/>
          <w:sz w:val="24"/>
          <w:szCs w:val="24"/>
        </w:rPr>
        <w:t xml:space="preserve"> земельного участка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соответствии со статьей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39.15, </w:t>
      </w:r>
      <w:r>
        <w:rPr>
          <w:rFonts w:ascii="Times New Roman" w:hAnsi="Times New Roman"/>
          <w:sz w:val="24"/>
          <w:szCs w:val="24"/>
        </w:rPr>
        <w:t xml:space="preserve">39.18 Земельного кодекса Российской Федерации от 25 октября 2001 года № 136-ФЗ, администрация </w:t>
      </w:r>
      <w:r>
        <w:rPr>
          <w:rFonts w:ascii="Times New Roman" w:hAnsi="Times New Roman"/>
          <w:sz w:val="24"/>
          <w:szCs w:val="24"/>
          <w:lang w:val="ru-RU"/>
        </w:rPr>
        <w:t>Белоярского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информирует граждан или крестьянски</w:t>
      </w:r>
      <w:r>
        <w:rPr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</w:rPr>
        <w:t xml:space="preserve"> (фермерски</w:t>
      </w:r>
      <w:r>
        <w:rPr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</w:rPr>
        <w:t>) хозяйств</w:t>
      </w:r>
      <w:r>
        <w:rPr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</w:rPr>
        <w:t xml:space="preserve"> о возможности предоставления земельного участка: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8"/>
        <w:tblW w:w="9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2688"/>
        <w:gridCol w:w="1319"/>
        <w:gridCol w:w="2096"/>
        <w:gridCol w:w="1592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п/п</w:t>
            </w:r>
          </w:p>
        </w:tc>
        <w:tc>
          <w:tcPr>
            <w:tcW w:w="2688" w:type="dxa"/>
          </w:tcPr>
          <w:p>
            <w:pPr>
              <w:spacing w:after="0" w:line="240" w:lineRule="auto"/>
              <w:ind w:right="-46" w:rightChars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13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Площадь земельного участка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(в кв</w:t>
            </w: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Courier New"/>
                <w:sz w:val="22"/>
                <w:szCs w:val="22"/>
              </w:rPr>
              <w:t>Условный номер земельного участка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ind w:left="-111" w:right="-15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Разрешенное использование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земельного участка</w:t>
            </w:r>
          </w:p>
        </w:tc>
        <w:tc>
          <w:tcPr>
            <w:tcW w:w="17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права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9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8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Ханты-Мансийский автономный округ - Югра, Белоярский</w:t>
            </w: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 xml:space="preserve"> район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сельское</w:t>
            </w: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 xml:space="preserve"> поселение </w:t>
            </w:r>
            <w:r>
              <w:rPr>
                <w:rFonts w:hint="default"/>
                <w:sz w:val="22"/>
                <w:szCs w:val="22"/>
                <w:lang w:val="ru-RU"/>
              </w:rPr>
              <w:t>Казым, девевня Юильск</w:t>
            </w:r>
          </w:p>
        </w:tc>
        <w:tc>
          <w:tcPr>
            <w:tcW w:w="13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1172</w:t>
            </w:r>
          </w:p>
        </w:tc>
        <w:tc>
          <w:tcPr>
            <w:tcW w:w="209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Courier New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Courier New"/>
                <w:sz w:val="22"/>
                <w:szCs w:val="22"/>
              </w:rPr>
              <w:t>86:06:0020701</w:t>
            </w:r>
            <w:r>
              <w:rPr>
                <w:rFonts w:hint="default"/>
                <w:sz w:val="22"/>
                <w:szCs w:val="22"/>
                <w:lang w:val="ru-RU"/>
              </w:rPr>
              <w:t>:</w:t>
            </w:r>
            <w:r>
              <w:rPr>
                <w:sz w:val="22"/>
                <w:szCs w:val="22"/>
                <w:lang w:val="ru-RU"/>
              </w:rPr>
              <w:t>ЗУ</w:t>
            </w:r>
            <w:r>
              <w:rPr>
                <w:rFonts w:hint="default"/>
                <w:sz w:val="22"/>
                <w:szCs w:val="22"/>
                <w:lang w:val="ru-RU"/>
              </w:rPr>
              <w:t>70</w:t>
            </w:r>
          </w:p>
        </w:tc>
        <w:tc>
          <w:tcPr>
            <w:tcW w:w="159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индивидуальное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жилищное строительство</w:t>
            </w:r>
          </w:p>
        </w:tc>
        <w:tc>
          <w:tcPr>
            <w:tcW w:w="172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собственность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sz w:val="24"/>
          <w:szCs w:val="24"/>
          <w:lang w:val="en-US" w:eastAsia="ru-RU"/>
        </w:rPr>
      </w:pPr>
      <w:r>
        <w:rPr>
          <w:rFonts w:hint="default"/>
          <w:sz w:val="24"/>
          <w:szCs w:val="24"/>
          <w:lang w:val="en-US" w:eastAsia="ru-RU"/>
        </w:rPr>
        <w:t xml:space="preserve"> </w:t>
      </w:r>
    </w:p>
    <w:p>
      <w:pPr>
        <w:spacing w:after="0" w:line="240" w:lineRule="auto"/>
        <w:ind w:left="0" w:leftChars="0" w:firstLine="720" w:firstLineChars="30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Образование земельного участка предстоит на основании проекта межевания территории, утвержденного постановлением администрации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Белоярского района от 14 марта 2022 года           № 217 «Об утверждении документации по планировке территории», размещенного на сайте в информационно-телекоммуникационной сети «Интернет» </w:t>
      </w:r>
      <w:r>
        <w:rPr>
          <w:rFonts w:hint="default" w:ascii="Times New Roman" w:hAnsi="Times New Roman"/>
          <w:sz w:val="24"/>
          <w:szCs w:val="24"/>
          <w:lang w:val="ru-RU"/>
        </w:rPr>
        <w:fldChar w:fldCharType="begin"/>
      </w:r>
      <w:r>
        <w:rPr>
          <w:rFonts w:hint="default" w:ascii="Times New Roman" w:hAnsi="Times New Roman"/>
          <w:sz w:val="24"/>
          <w:szCs w:val="24"/>
          <w:lang w:val="ru-RU"/>
        </w:rPr>
        <w:instrText xml:space="preserve"> HYPERLINK "http://admbel.ru/area/architecture/grad-deyat/territory-planing/?ELEMENT_ID=31148" </w:instrText>
      </w:r>
      <w:r>
        <w:rPr>
          <w:rFonts w:hint="default" w:ascii="Times New Roman" w:hAnsi="Times New Roman"/>
          <w:sz w:val="24"/>
          <w:szCs w:val="24"/>
          <w:lang w:val="ru-RU"/>
        </w:rPr>
        <w:fldChar w:fldCharType="separate"/>
      </w:r>
      <w:r>
        <w:rPr>
          <w:rStyle w:val="9"/>
          <w:rFonts w:hint="default" w:ascii="Times New Roman" w:hAnsi="Times New Roman"/>
          <w:sz w:val="24"/>
          <w:szCs w:val="24"/>
          <w:lang w:val="ru-RU"/>
        </w:rPr>
        <w:t>http://admbel.ru/area/architecture/grad-deyat/territory-planing/?ELEMENT_ID=31148</w:t>
      </w:r>
      <w:r>
        <w:rPr>
          <w:rFonts w:hint="default" w:ascii="Times New Roman" w:hAnsi="Times New Roman"/>
          <w:sz w:val="24"/>
          <w:szCs w:val="24"/>
          <w:lang w:val="ru-RU"/>
        </w:rPr>
        <w:fldChar w:fldCharType="end"/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</w:p>
    <w:p>
      <w:pPr>
        <w:spacing w:after="0" w:line="240" w:lineRule="auto"/>
        <w:ind w:left="0" w:leftChars="0" w:firstLine="720" w:firstLineChars="30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Г</w:t>
      </w:r>
      <w:r>
        <w:rPr>
          <w:rFonts w:hint="default" w:ascii="Times New Roman" w:hAnsi="Times New Roman" w:cs="Times New Roman"/>
          <w:sz w:val="24"/>
          <w:szCs w:val="24"/>
        </w:rPr>
        <w:t>раждан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</w:rPr>
        <w:t xml:space="preserve"> или крестьянски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</w:rPr>
        <w:t xml:space="preserve"> (фермерски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</w:rPr>
        <w:t>) хозяйств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</w:rPr>
        <w:t>, заинтересованны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</w:rPr>
        <w:t xml:space="preserve"> в предоставлении земельного участка для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индивидуального жилищного строительства</w:t>
      </w:r>
      <w:r>
        <w:rPr>
          <w:rFonts w:hint="default" w:ascii="Times New Roman" w:hAnsi="Times New Roman" w:cs="Times New Roman"/>
          <w:sz w:val="24"/>
          <w:szCs w:val="24"/>
        </w:rPr>
        <w:t>, в течение тридцати дней со дня опуб</w:t>
      </w:r>
      <w:bookmarkStart w:id="2" w:name="_GoBack"/>
      <w:bookmarkEnd w:id="2"/>
      <w:r>
        <w:rPr>
          <w:rFonts w:hint="default" w:ascii="Times New Roman" w:hAnsi="Times New Roman" w:cs="Times New Roman"/>
          <w:sz w:val="24"/>
          <w:szCs w:val="24"/>
        </w:rPr>
        <w:t xml:space="preserve">ликования и размещения извещения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имеют право </w:t>
      </w:r>
      <w:r>
        <w:rPr>
          <w:rFonts w:hint="default" w:ascii="Times New Roman" w:hAnsi="Times New Roman" w:cs="Times New Roman"/>
          <w:sz w:val="24"/>
          <w:szCs w:val="24"/>
        </w:rPr>
        <w:t xml:space="preserve">подавать </w:t>
      </w:r>
      <w:r>
        <w:rPr>
          <w:rFonts w:ascii="Times New Roman" w:hAnsi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/>
          <w:sz w:val="24"/>
          <w:szCs w:val="24"/>
          <w:lang w:val="ru-RU"/>
        </w:rPr>
        <w:t>Белоярского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района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заявления о намерении участвовать в аукционе на право заключения договора аренды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вышеуказанного </w:t>
      </w:r>
      <w:r>
        <w:rPr>
          <w:rFonts w:hint="default" w:ascii="Times New Roman" w:hAnsi="Times New Roman" w:cs="Times New Roman"/>
          <w:sz w:val="24"/>
          <w:szCs w:val="24"/>
        </w:rPr>
        <w:t>земельного участка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spacing w:after="0" w:line="240" w:lineRule="auto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           Прием заявлений осуществляется в течение тридцати дней со дня публикации извещения с </w:t>
      </w:r>
      <w:r>
        <w:rPr>
          <w:rFonts w:hint="default"/>
          <w:sz w:val="24"/>
          <w:szCs w:val="24"/>
          <w:lang w:val="ru-RU"/>
        </w:rPr>
        <w:t>25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ма</w:t>
      </w:r>
      <w:r>
        <w:rPr>
          <w:rFonts w:hint="default"/>
          <w:sz w:val="24"/>
          <w:szCs w:val="24"/>
          <w:lang w:val="ru-RU"/>
        </w:rPr>
        <w:t>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2023 года по </w:t>
      </w:r>
      <w:r>
        <w:rPr>
          <w:rFonts w:hint="default"/>
          <w:sz w:val="24"/>
          <w:szCs w:val="24"/>
          <w:lang w:val="ru-RU"/>
        </w:rPr>
        <w:t>23 июня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2023 года (часы приема: понедельник-пятница, с 09 часов 00 минут до 17 часов 00 минут, обед с 13 часов 00 минут до 14 часов 00 минут).</w:t>
      </w:r>
    </w:p>
    <w:p>
      <w:pPr>
        <w:spacing w:after="0" w:line="240" w:lineRule="auto"/>
        <w:ind w:firstLine="720" w:firstLineChars="3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Заявление может быть направлено посредством почтового отправления по адресу: 628162, Ханты-Мансийский автономный округ – Югра, город Белоярский, улица Центральная, дом 11, 3-ий этаж, кабинет 301, либо представлено нарочно по указанному адресу. </w:t>
      </w:r>
    </w:p>
    <w:bookmarkEnd w:id="0"/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хема_ЗУ_Коорд"/>
      <w:bookmarkEnd w:id="1"/>
    </w:p>
    <w:sectPr>
      <w:pgSz w:w="11906" w:h="16838"/>
      <w:pgMar w:top="567" w:right="851" w:bottom="567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hyphenationZone w:val="360"/>
  <w:displayHorizontalDrawingGridEvery w:val="0"/>
  <w:displayVerticalDrawingGridEvery w:val="0"/>
  <w:doNotUseMarginsForDrawingGridOrigin w:val="1"/>
  <w:drawingGridHorizontalOrigin w:val="1701"/>
  <w:drawingGridVerticalOrigin w:val="1984"/>
  <w:noPunctuationKerning w:val="1"/>
  <w:characterSpacingControl w:val="doNotCompress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BE"/>
    <w:rsid w:val="00007927"/>
    <w:rsid w:val="00036A99"/>
    <w:rsid w:val="00070B61"/>
    <w:rsid w:val="00083798"/>
    <w:rsid w:val="00084BE6"/>
    <w:rsid w:val="00096806"/>
    <w:rsid w:val="00096817"/>
    <w:rsid w:val="000F306E"/>
    <w:rsid w:val="001226D3"/>
    <w:rsid w:val="00137850"/>
    <w:rsid w:val="001C4DF3"/>
    <w:rsid w:val="001E6598"/>
    <w:rsid w:val="001F3418"/>
    <w:rsid w:val="002A1A83"/>
    <w:rsid w:val="002E7ADE"/>
    <w:rsid w:val="003046AF"/>
    <w:rsid w:val="003071BB"/>
    <w:rsid w:val="00327749"/>
    <w:rsid w:val="0033775C"/>
    <w:rsid w:val="00370672"/>
    <w:rsid w:val="00374FF4"/>
    <w:rsid w:val="003A2693"/>
    <w:rsid w:val="003B705F"/>
    <w:rsid w:val="00424795"/>
    <w:rsid w:val="00431CB3"/>
    <w:rsid w:val="00431CDB"/>
    <w:rsid w:val="0045071B"/>
    <w:rsid w:val="0047403A"/>
    <w:rsid w:val="004811AB"/>
    <w:rsid w:val="004868B3"/>
    <w:rsid w:val="004C7370"/>
    <w:rsid w:val="004D6598"/>
    <w:rsid w:val="00545CFD"/>
    <w:rsid w:val="0055011C"/>
    <w:rsid w:val="00550D4B"/>
    <w:rsid w:val="00565792"/>
    <w:rsid w:val="00594B52"/>
    <w:rsid w:val="00613A11"/>
    <w:rsid w:val="00655600"/>
    <w:rsid w:val="00657F73"/>
    <w:rsid w:val="00685B2F"/>
    <w:rsid w:val="00685BB7"/>
    <w:rsid w:val="006948CC"/>
    <w:rsid w:val="006D144D"/>
    <w:rsid w:val="006E6BFB"/>
    <w:rsid w:val="00705613"/>
    <w:rsid w:val="00751461"/>
    <w:rsid w:val="00762F7A"/>
    <w:rsid w:val="007B5497"/>
    <w:rsid w:val="007C2D5B"/>
    <w:rsid w:val="007F28F1"/>
    <w:rsid w:val="00872210"/>
    <w:rsid w:val="008B4440"/>
    <w:rsid w:val="008C7CBF"/>
    <w:rsid w:val="008D17F6"/>
    <w:rsid w:val="008E0D0B"/>
    <w:rsid w:val="00931BE7"/>
    <w:rsid w:val="00983193"/>
    <w:rsid w:val="009D3555"/>
    <w:rsid w:val="00A25370"/>
    <w:rsid w:val="00A4256C"/>
    <w:rsid w:val="00A7706F"/>
    <w:rsid w:val="00A81AD5"/>
    <w:rsid w:val="00A87F3A"/>
    <w:rsid w:val="00AA4BA2"/>
    <w:rsid w:val="00AC5A37"/>
    <w:rsid w:val="00B0116D"/>
    <w:rsid w:val="00B208C8"/>
    <w:rsid w:val="00B8151F"/>
    <w:rsid w:val="00BA4A28"/>
    <w:rsid w:val="00BB0453"/>
    <w:rsid w:val="00BB1D4B"/>
    <w:rsid w:val="00BB377F"/>
    <w:rsid w:val="00BB6F0D"/>
    <w:rsid w:val="00BC119E"/>
    <w:rsid w:val="00BD3F19"/>
    <w:rsid w:val="00BF4819"/>
    <w:rsid w:val="00C13BBE"/>
    <w:rsid w:val="00C25195"/>
    <w:rsid w:val="00C320E4"/>
    <w:rsid w:val="00C4043C"/>
    <w:rsid w:val="00C752BE"/>
    <w:rsid w:val="00CC5F0E"/>
    <w:rsid w:val="00CD3253"/>
    <w:rsid w:val="00CD6399"/>
    <w:rsid w:val="00D02C98"/>
    <w:rsid w:val="00D53F28"/>
    <w:rsid w:val="00D81760"/>
    <w:rsid w:val="00DB00E7"/>
    <w:rsid w:val="00E000D2"/>
    <w:rsid w:val="00E148CD"/>
    <w:rsid w:val="00E74E6F"/>
    <w:rsid w:val="00EC2109"/>
    <w:rsid w:val="00EF57CD"/>
    <w:rsid w:val="00F03E71"/>
    <w:rsid w:val="00F07AE6"/>
    <w:rsid w:val="00F43AD8"/>
    <w:rsid w:val="00F52F6E"/>
    <w:rsid w:val="00FB19ED"/>
    <w:rsid w:val="00FC4CF1"/>
    <w:rsid w:val="26C920E9"/>
    <w:rsid w:val="2FF203DA"/>
    <w:rsid w:val="4C2C7B0A"/>
    <w:rsid w:val="590E4C43"/>
    <w:rsid w:val="67BA3B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nhideWhenUsed="0" w:uiPriority="0" w:semiHidden="0" w:name="heading 7"/>
    <w:lsdException w:qFormat="1" w:uiPriority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outlineLvl w:val="0"/>
    </w:pPr>
    <w:rPr>
      <w:sz w:val="28"/>
    </w:rPr>
  </w:style>
  <w:style w:type="paragraph" w:styleId="3">
    <w:name w:val="heading 2"/>
    <w:basedOn w:val="1"/>
    <w:next w:val="1"/>
    <w:link w:val="15"/>
    <w:qFormat/>
    <w:uiPriority w:val="0"/>
    <w:pPr>
      <w:keepNext/>
      <w:outlineLvl w:val="1"/>
    </w:pPr>
    <w:rPr>
      <w:sz w:val="24"/>
    </w:rPr>
  </w:style>
  <w:style w:type="paragraph" w:styleId="4">
    <w:name w:val="heading 4"/>
    <w:basedOn w:val="1"/>
    <w:next w:val="1"/>
    <w:link w:val="16"/>
    <w:qFormat/>
    <w:uiPriority w:val="0"/>
    <w:pPr>
      <w:keepNext/>
      <w:jc w:val="center"/>
      <w:outlineLvl w:val="3"/>
    </w:pPr>
    <w:rPr>
      <w:b/>
      <w:sz w:val="28"/>
    </w:rPr>
  </w:style>
  <w:style w:type="paragraph" w:styleId="5">
    <w:name w:val="heading 7"/>
    <w:basedOn w:val="1"/>
    <w:next w:val="1"/>
    <w:link w:val="17"/>
    <w:qFormat/>
    <w:uiPriority w:val="0"/>
    <w:pPr>
      <w:keepNext/>
      <w:jc w:val="center"/>
      <w:outlineLvl w:val="6"/>
    </w:pPr>
    <w:rPr>
      <w:sz w:val="24"/>
    </w:rPr>
  </w:style>
  <w:style w:type="paragraph" w:styleId="6">
    <w:name w:val="heading 9"/>
    <w:basedOn w:val="1"/>
    <w:next w:val="1"/>
    <w:link w:val="18"/>
    <w:qFormat/>
    <w:uiPriority w:val="0"/>
    <w:pPr>
      <w:keepNext/>
      <w:jc w:val="center"/>
      <w:outlineLvl w:val="8"/>
    </w:pPr>
    <w:rPr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7"/>
    <w:uiPriority w:val="0"/>
    <w:rPr>
      <w:color w:val="800080"/>
      <w:u w:val="single"/>
    </w:rPr>
  </w:style>
  <w:style w:type="character" w:styleId="10">
    <w:name w:val="Hyperlink"/>
    <w:unhideWhenUsed/>
    <w:qFormat/>
    <w:uiPriority w:val="0"/>
    <w:rPr>
      <w:color w:val="0000FF"/>
      <w:u w:val="single"/>
    </w:rPr>
  </w:style>
  <w:style w:type="paragraph" w:styleId="11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table" w:styleId="13">
    <w:name w:val="Table Grid"/>
    <w:basedOn w:val="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4">
    <w:name w:val=" Знак Знак4"/>
    <w:link w:val="2"/>
    <w:qFormat/>
    <w:uiPriority w:val="0"/>
    <w:rPr>
      <w:sz w:val="28"/>
    </w:rPr>
  </w:style>
  <w:style w:type="character" w:customStyle="1" w:styleId="15">
    <w:name w:val=" Знак Знак3"/>
    <w:link w:val="3"/>
    <w:semiHidden/>
    <w:qFormat/>
    <w:uiPriority w:val="0"/>
    <w:rPr>
      <w:sz w:val="24"/>
    </w:rPr>
  </w:style>
  <w:style w:type="character" w:customStyle="1" w:styleId="16">
    <w:name w:val=" Знак Знак2"/>
    <w:link w:val="4"/>
    <w:semiHidden/>
    <w:qFormat/>
    <w:uiPriority w:val="0"/>
    <w:rPr>
      <w:b/>
      <w:sz w:val="28"/>
    </w:rPr>
  </w:style>
  <w:style w:type="character" w:customStyle="1" w:styleId="17">
    <w:name w:val=" Знак Знак1"/>
    <w:link w:val="5"/>
    <w:semiHidden/>
    <w:qFormat/>
    <w:uiPriority w:val="0"/>
    <w:rPr>
      <w:sz w:val="24"/>
    </w:rPr>
  </w:style>
  <w:style w:type="character" w:customStyle="1" w:styleId="18">
    <w:name w:val=" Знак Знак"/>
    <w:link w:val="6"/>
    <w:semiHidden/>
    <w:qFormat/>
    <w:uiPriority w:val="0"/>
    <w:rPr>
      <w:b/>
      <w:sz w:val="24"/>
    </w:rPr>
  </w:style>
  <w:style w:type="paragraph" w:customStyle="1" w:styleId="19">
    <w:name w:val="Normal"/>
    <w:qFormat/>
    <w:uiPriority w:val="0"/>
    <w:rPr>
      <w:rFonts w:ascii="Times New Roman" w:hAnsi="Times New Roman" w:eastAsia="Times New Roman" w:cs="Times New Roman"/>
      <w:snapToGrid w:val="0"/>
      <w:sz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OEM Preinstall</Company>
  <Pages>1</Pages>
  <Words>124</Words>
  <Characters>710</Characters>
  <Lines>5</Lines>
  <Paragraphs>1</Paragraphs>
  <TotalTime>13</TotalTime>
  <ScaleCrop>false</ScaleCrop>
  <LinksUpToDate>false</LinksUpToDate>
  <CharactersWithSpaces>833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2022-07-13T08:00:00Z</dcterms:created>
  <dc:creator>Kuchko MI. Кучко</dc:creator>
  <cp:lastModifiedBy>GlagolevaIA</cp:lastModifiedBy>
  <cp:lastPrinted>2023-05-23T10:19:50Z</cp:lastPrinted>
  <dcterms:modified xsi:type="dcterms:W3CDTF">2023-05-23T10:58:32Z</dcterms:modified>
  <dc:title>СХ_Стреляева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5C949EFBB5744B969E8EADCE53C50486</vt:lpwstr>
  </property>
</Properties>
</file>